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49652" w14:textId="5885BC19" w:rsidR="00B80344" w:rsidRDefault="00B80344" w:rsidP="00B80344"/>
    <w:p w14:paraId="3DD9313F" w14:textId="7561FD14" w:rsidR="00B56BB6" w:rsidRPr="00010F80" w:rsidRDefault="00B56BB6" w:rsidP="002F1FD9">
      <w:pPr>
        <w:spacing w:after="0"/>
        <w:rPr>
          <w:rFonts w:ascii="Times New Roman" w:hAnsi="Times New Roman" w:cs="Times New Roman"/>
          <w:b/>
          <w:bCs/>
          <w:sz w:val="48"/>
          <w:szCs w:val="48"/>
          <w:lang w:val="es-ES"/>
        </w:rPr>
      </w:pPr>
      <w:r w:rsidRPr="00BD712F">
        <w:rPr>
          <w:rFonts w:ascii="Times New Roman" w:hAnsi="Times New Roman" w:cs="Times New Roman"/>
          <w:sz w:val="48"/>
          <w:szCs w:val="48"/>
          <w:lang w:val="es-ES"/>
        </w:rPr>
        <w:t xml:space="preserve">            </w:t>
      </w:r>
      <w:r w:rsidRPr="00010F80">
        <w:rPr>
          <w:rFonts w:ascii="Times New Roman" w:hAnsi="Times New Roman" w:cs="Times New Roman"/>
          <w:b/>
          <w:bCs/>
          <w:sz w:val="48"/>
          <w:szCs w:val="48"/>
          <w:lang w:val="es-ES"/>
        </w:rPr>
        <w:t>SALARIO MÍNIMO EN FLORIDA</w:t>
      </w:r>
    </w:p>
    <w:p w14:paraId="110BBD2D" w14:textId="37FDB41F" w:rsidR="00B56BB6" w:rsidRPr="00BD712F" w:rsidRDefault="00B56BB6" w:rsidP="00B80344">
      <w:pPr>
        <w:rPr>
          <w:rFonts w:ascii="Times New Roman" w:hAnsi="Times New Roman" w:cs="Times New Roman"/>
          <w:b/>
          <w:bCs/>
          <w:sz w:val="40"/>
          <w:szCs w:val="40"/>
          <w:lang w:val="es-ES"/>
        </w:rPr>
      </w:pPr>
      <w:r w:rsidRPr="00BD712F">
        <w:rPr>
          <w:rFonts w:ascii="Times New Roman" w:hAnsi="Times New Roman" w:cs="Times New Roman"/>
          <w:b/>
          <w:bCs/>
          <w:sz w:val="40"/>
          <w:szCs w:val="40"/>
          <w:lang w:val="es-ES"/>
        </w:rPr>
        <w:t xml:space="preserve">                     </w:t>
      </w:r>
      <w:r w:rsidR="002F1FD9" w:rsidRPr="00BD712F">
        <w:rPr>
          <w:rFonts w:ascii="Times New Roman" w:hAnsi="Times New Roman" w:cs="Times New Roman"/>
          <w:b/>
          <w:bCs/>
          <w:sz w:val="40"/>
          <w:szCs w:val="40"/>
          <w:lang w:val="es-ES"/>
        </w:rPr>
        <w:t xml:space="preserve">  </w:t>
      </w:r>
      <w:r w:rsidR="00010F80">
        <w:rPr>
          <w:rFonts w:ascii="Times New Roman" w:hAnsi="Times New Roman" w:cs="Times New Roman"/>
          <w:b/>
          <w:bCs/>
          <w:sz w:val="40"/>
          <w:szCs w:val="40"/>
          <w:lang w:val="es-ES"/>
        </w:rPr>
        <w:t xml:space="preserve">         Aviso </w:t>
      </w:r>
      <w:r w:rsidRPr="00BD712F">
        <w:rPr>
          <w:rFonts w:ascii="Times New Roman" w:hAnsi="Times New Roman" w:cs="Times New Roman"/>
          <w:b/>
          <w:bCs/>
          <w:sz w:val="40"/>
          <w:szCs w:val="40"/>
          <w:lang w:val="es-ES"/>
        </w:rPr>
        <w:t>a los empleados</w:t>
      </w:r>
    </w:p>
    <w:p w14:paraId="7EE81E9B" w14:textId="77777777" w:rsidR="00B56BB6" w:rsidRPr="00BD712F" w:rsidRDefault="00B56BB6" w:rsidP="00B80344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14:paraId="42A8FDEC" w14:textId="4C8BE760" w:rsidR="00897515" w:rsidRDefault="00897515" w:rsidP="00010F80">
      <w:pPr>
        <w:pStyle w:val="xmsonormal"/>
        <w:spacing w:line="276" w:lineRule="auto"/>
        <w:ind w:left="180" w:right="436"/>
        <w:jc w:val="both"/>
        <w:rPr>
          <w:rFonts w:ascii="Arial" w:eastAsia="Times New Roman" w:hAnsi="Arial" w:cs="Arial"/>
          <w:b/>
          <w:color w:val="202452"/>
          <w:lang w:val="es-ES"/>
        </w:rPr>
      </w:pPr>
    </w:p>
    <w:p w14:paraId="69ECEE72" w14:textId="45D30C4E" w:rsidR="002F1FD9" w:rsidRPr="00BD712F" w:rsidRDefault="00897515" w:rsidP="00897515">
      <w:pPr>
        <w:pStyle w:val="xmsonormal"/>
        <w:spacing w:line="276" w:lineRule="auto"/>
        <w:ind w:left="180" w:right="436"/>
        <w:jc w:val="both"/>
        <w:rPr>
          <w:rFonts w:ascii="Arial" w:eastAsia="Times New Roman" w:hAnsi="Arial" w:cs="Arial"/>
          <w:b/>
          <w:color w:val="202452"/>
          <w:lang w:val="es-ES"/>
        </w:rPr>
      </w:pPr>
      <w:r>
        <w:rPr>
          <w:rFonts w:ascii="Arial" w:eastAsia="Times New Roman" w:hAnsi="Arial" w:cs="Arial"/>
          <w:b/>
          <w:color w:val="202452"/>
          <w:lang w:val="es-ES"/>
        </w:rPr>
        <w:t>En vigor d</w:t>
      </w:r>
      <w:r w:rsidR="002F1FD9" w:rsidRPr="00BD712F">
        <w:rPr>
          <w:rFonts w:ascii="Arial" w:eastAsia="Times New Roman" w:hAnsi="Arial" w:cs="Arial"/>
          <w:b/>
          <w:color w:val="202452"/>
          <w:lang w:val="es-ES"/>
        </w:rPr>
        <w:t>esde el 30 de septiembre de 202</w:t>
      </w:r>
      <w:r>
        <w:rPr>
          <w:rFonts w:ascii="Arial" w:eastAsia="Times New Roman" w:hAnsi="Arial" w:cs="Arial"/>
          <w:b/>
          <w:color w:val="202452"/>
          <w:lang w:val="es-ES"/>
        </w:rPr>
        <w:t>6</w:t>
      </w:r>
      <w:r w:rsidR="002F1FD9" w:rsidRPr="00BD712F">
        <w:rPr>
          <w:rFonts w:ascii="Arial" w:eastAsia="Times New Roman" w:hAnsi="Arial" w:cs="Arial"/>
          <w:b/>
          <w:color w:val="202452"/>
          <w:lang w:val="es-ES"/>
        </w:rPr>
        <w:t>, el salario mínimo de Florida será de $1</w:t>
      </w:r>
      <w:r>
        <w:rPr>
          <w:rFonts w:ascii="Arial" w:eastAsia="Times New Roman" w:hAnsi="Arial" w:cs="Arial"/>
          <w:b/>
          <w:color w:val="202452"/>
          <w:lang w:val="es-ES"/>
        </w:rPr>
        <w:t>5</w:t>
      </w:r>
      <w:r w:rsidR="002F1FD9" w:rsidRPr="00BD712F">
        <w:rPr>
          <w:rFonts w:ascii="Arial" w:eastAsia="Times New Roman" w:hAnsi="Arial" w:cs="Arial"/>
          <w:b/>
          <w:color w:val="202452"/>
          <w:lang w:val="es-ES"/>
        </w:rPr>
        <w:t>.00 por hora, con un mínimo de, al menos, $1</w:t>
      </w:r>
      <w:r>
        <w:rPr>
          <w:rFonts w:ascii="Arial" w:eastAsia="Times New Roman" w:hAnsi="Arial" w:cs="Arial"/>
          <w:b/>
          <w:color w:val="202452"/>
          <w:lang w:val="es-ES"/>
        </w:rPr>
        <w:t>1</w:t>
      </w:r>
      <w:r w:rsidR="002F1FD9" w:rsidRPr="00BD712F">
        <w:rPr>
          <w:rFonts w:ascii="Arial" w:eastAsia="Times New Roman" w:hAnsi="Arial" w:cs="Arial"/>
          <w:b/>
          <w:color w:val="202452"/>
          <w:lang w:val="es-ES"/>
        </w:rPr>
        <w:t xml:space="preserve">.98 por hora adicionales a las propinas para los empleados que reciben propinas, hasta el </w:t>
      </w:r>
      <w:r>
        <w:rPr>
          <w:rFonts w:ascii="Arial" w:eastAsia="Times New Roman" w:hAnsi="Arial" w:cs="Arial"/>
          <w:b/>
          <w:color w:val="202452"/>
          <w:lang w:val="es-ES"/>
        </w:rPr>
        <w:t>31</w:t>
      </w:r>
      <w:r w:rsidR="002F1FD9" w:rsidRPr="00BD712F">
        <w:rPr>
          <w:rFonts w:ascii="Arial" w:eastAsia="Times New Roman" w:hAnsi="Arial" w:cs="Arial"/>
          <w:b/>
          <w:color w:val="202452"/>
          <w:lang w:val="es-ES"/>
        </w:rPr>
        <w:t xml:space="preserve"> de </w:t>
      </w:r>
      <w:r>
        <w:rPr>
          <w:rFonts w:ascii="Arial" w:eastAsia="Times New Roman" w:hAnsi="Arial" w:cs="Arial"/>
          <w:b/>
          <w:color w:val="202452"/>
          <w:lang w:val="es-ES"/>
        </w:rPr>
        <w:t>diciembre</w:t>
      </w:r>
      <w:r w:rsidR="002F1FD9" w:rsidRPr="00BD712F">
        <w:rPr>
          <w:rFonts w:ascii="Arial" w:eastAsia="Times New Roman" w:hAnsi="Arial" w:cs="Arial"/>
          <w:b/>
          <w:color w:val="202452"/>
          <w:lang w:val="es-ES"/>
        </w:rPr>
        <w:t xml:space="preserve"> de 202</w:t>
      </w:r>
      <w:r>
        <w:rPr>
          <w:rFonts w:ascii="Arial" w:eastAsia="Times New Roman" w:hAnsi="Arial" w:cs="Arial"/>
          <w:b/>
          <w:color w:val="202452"/>
          <w:lang w:val="es-ES"/>
        </w:rPr>
        <w:t>7</w:t>
      </w:r>
      <w:r w:rsidR="002F1FD9" w:rsidRPr="00BD712F">
        <w:rPr>
          <w:rFonts w:ascii="Arial" w:eastAsia="Times New Roman" w:hAnsi="Arial" w:cs="Arial"/>
          <w:b/>
          <w:color w:val="202452"/>
          <w:lang w:val="es-ES"/>
        </w:rPr>
        <w:t>.</w:t>
      </w:r>
    </w:p>
    <w:p w14:paraId="38780BD2" w14:textId="77777777" w:rsidR="002F1FD9" w:rsidRPr="00BD712F" w:rsidRDefault="002F1FD9" w:rsidP="00010F80">
      <w:pPr>
        <w:pStyle w:val="xmsonormal"/>
        <w:spacing w:line="276" w:lineRule="auto"/>
        <w:ind w:left="180" w:right="436"/>
        <w:jc w:val="both"/>
        <w:rPr>
          <w:rFonts w:ascii="Arial" w:eastAsia="Times New Roman" w:hAnsi="Arial" w:cs="Arial"/>
          <w:b/>
          <w:color w:val="202452"/>
          <w:lang w:val="es-ES"/>
        </w:rPr>
      </w:pPr>
    </w:p>
    <w:p w14:paraId="795CB66E" w14:textId="3783B3E5" w:rsidR="002F1FD9" w:rsidRPr="002F1FD9" w:rsidRDefault="002F1FD9" w:rsidP="00010F80">
      <w:pPr>
        <w:spacing w:after="120" w:line="276" w:lineRule="auto"/>
        <w:ind w:left="180" w:right="436"/>
        <w:jc w:val="both"/>
        <w:rPr>
          <w:rFonts w:ascii="Arial" w:eastAsia="Calibri" w:hAnsi="Arial" w:cs="Arial"/>
          <w:color w:val="202452"/>
          <w:lang w:val="es-ES"/>
        </w:rPr>
      </w:pPr>
      <w:r w:rsidRPr="002F1FD9">
        <w:rPr>
          <w:rFonts w:ascii="Arial" w:eastAsia="Calibri" w:hAnsi="Arial" w:cs="Arial"/>
          <w:color w:val="202452"/>
          <w:lang w:val="es-ES"/>
        </w:rPr>
        <w:t>El 3 de noviembre de 2020, los votantes de Florida aprobaron una enmienda constitucional estatal para que el salario mínimo del estado se incremente gradualmente cada año hasta que alcance los $15.00 por hora el 30 de septiembre de 2026. El 30 de septiembre de 202</w:t>
      </w:r>
      <w:r w:rsidR="00691408">
        <w:rPr>
          <w:rFonts w:ascii="Arial" w:eastAsia="Calibri" w:hAnsi="Arial" w:cs="Arial"/>
          <w:color w:val="202452"/>
          <w:lang w:val="es-ES"/>
        </w:rPr>
        <w:t>6</w:t>
      </w:r>
      <w:r w:rsidRPr="002F1FD9">
        <w:rPr>
          <w:rFonts w:ascii="Arial" w:eastAsia="Calibri" w:hAnsi="Arial" w:cs="Arial"/>
          <w:color w:val="202452"/>
          <w:lang w:val="es-ES"/>
        </w:rPr>
        <w:t>, el salario mínimo de Florida incrementará a $1</w:t>
      </w:r>
      <w:r w:rsidR="00691408">
        <w:rPr>
          <w:rFonts w:ascii="Arial" w:eastAsia="Calibri" w:hAnsi="Arial" w:cs="Arial"/>
          <w:color w:val="202452"/>
          <w:lang w:val="es-ES"/>
        </w:rPr>
        <w:t>5</w:t>
      </w:r>
      <w:r w:rsidRPr="002F1FD9">
        <w:rPr>
          <w:rFonts w:ascii="Arial" w:eastAsia="Calibri" w:hAnsi="Arial" w:cs="Arial"/>
          <w:color w:val="202452"/>
          <w:lang w:val="es-ES"/>
        </w:rPr>
        <w:t xml:space="preserve">.00 por hora. </w:t>
      </w:r>
      <w:r w:rsidR="00691408">
        <w:rPr>
          <w:rFonts w:ascii="Arial" w:eastAsia="Calibri" w:hAnsi="Arial" w:cs="Arial"/>
          <w:color w:val="202452"/>
          <w:lang w:val="es-ES"/>
        </w:rPr>
        <w:t>Reanud</w:t>
      </w:r>
      <w:r w:rsidRPr="002F1FD9">
        <w:rPr>
          <w:rFonts w:ascii="Arial" w:eastAsia="Calibri" w:hAnsi="Arial" w:cs="Arial"/>
          <w:color w:val="202452"/>
          <w:lang w:val="es-ES"/>
        </w:rPr>
        <w:t xml:space="preserve">ando en </w:t>
      </w:r>
      <w:r w:rsidR="00691408">
        <w:rPr>
          <w:rFonts w:ascii="Arial" w:eastAsia="Calibri" w:hAnsi="Arial" w:cs="Arial"/>
          <w:color w:val="202452"/>
          <w:lang w:val="es-ES"/>
        </w:rPr>
        <w:t xml:space="preserve">septiembre del </w:t>
      </w:r>
      <w:r w:rsidRPr="002F1FD9">
        <w:rPr>
          <w:rFonts w:ascii="Arial" w:eastAsia="Calibri" w:hAnsi="Arial" w:cs="Arial"/>
          <w:color w:val="202452"/>
          <w:lang w:val="es-ES"/>
        </w:rPr>
        <w:t>2027, el salario mínimo se ajustará anualmente de acuerdo con la inflación</w:t>
      </w:r>
      <w:r w:rsidR="00691408">
        <w:rPr>
          <w:rFonts w:ascii="Arial" w:eastAsia="Calibri" w:hAnsi="Arial" w:cs="Arial"/>
          <w:color w:val="202452"/>
          <w:lang w:val="es-ES"/>
        </w:rPr>
        <w:t xml:space="preserve"> y entrará en vigor el siguiente 1 de enero.</w:t>
      </w:r>
    </w:p>
    <w:p w14:paraId="377E0A44" w14:textId="77777777" w:rsidR="002F1FD9" w:rsidRPr="00BD712F" w:rsidRDefault="002F1FD9" w:rsidP="002F1FD9">
      <w:pPr>
        <w:pStyle w:val="xmsonormal"/>
        <w:jc w:val="both"/>
        <w:rPr>
          <w:rFonts w:ascii="Arial" w:eastAsia="Times New Roman" w:hAnsi="Arial" w:cs="Arial"/>
          <w:b/>
          <w:color w:val="202452"/>
          <w:lang w:val="es-ES"/>
        </w:rPr>
      </w:pPr>
    </w:p>
    <w:p w14:paraId="5FA8E922" w14:textId="4C1B5F4A" w:rsidR="00BD712F" w:rsidRPr="00BD712F" w:rsidRDefault="00BD712F" w:rsidP="00BD712F">
      <w:pPr>
        <w:spacing w:after="120" w:line="276" w:lineRule="auto"/>
        <w:ind w:left="180" w:right="436"/>
        <w:jc w:val="both"/>
        <w:rPr>
          <w:rFonts w:ascii="Arial" w:eastAsia="Calibri" w:hAnsi="Arial" w:cs="Arial"/>
          <w:color w:val="202452"/>
          <w:lang w:val="es-ES"/>
        </w:rPr>
      </w:pPr>
      <w:r w:rsidRPr="00BD712F">
        <w:rPr>
          <w:rFonts w:ascii="Arial" w:eastAsia="Calibri" w:hAnsi="Arial" w:cs="Arial"/>
          <w:color w:val="202452"/>
          <w:lang w:val="es-ES"/>
        </w:rPr>
        <w:t xml:space="preserve">Los empleadores no podrán tomar represalias contra los empleados que ejerzan su derecho </w:t>
      </w:r>
      <w:r>
        <w:rPr>
          <w:rFonts w:ascii="Arial" w:eastAsia="Calibri" w:hAnsi="Arial" w:cs="Arial"/>
          <w:color w:val="202452"/>
          <w:lang w:val="es-ES"/>
        </w:rPr>
        <w:t>a</w:t>
      </w:r>
      <w:r w:rsidRPr="00BD712F">
        <w:rPr>
          <w:rFonts w:ascii="Arial" w:eastAsia="Calibri" w:hAnsi="Arial" w:cs="Arial"/>
          <w:color w:val="202452"/>
          <w:lang w:val="es-ES"/>
        </w:rPr>
        <w:t xml:space="preserve"> recibir el salario mínimo. Los derechos protegidos conforme a la Constitución Estatal de Florida incluyen el derecho de:</w:t>
      </w:r>
    </w:p>
    <w:p w14:paraId="6E049FBB" w14:textId="5A48F8CA" w:rsidR="00BD712F" w:rsidRPr="00BD712F" w:rsidRDefault="00BD712F" w:rsidP="00BD712F">
      <w:pPr>
        <w:numPr>
          <w:ilvl w:val="0"/>
          <w:numId w:val="1"/>
        </w:numPr>
        <w:spacing w:after="120" w:line="240" w:lineRule="auto"/>
        <w:ind w:right="436"/>
        <w:jc w:val="both"/>
        <w:rPr>
          <w:rFonts w:ascii="Arial" w:eastAsia="Calibri" w:hAnsi="Arial" w:cs="Arial"/>
          <w:color w:val="202452"/>
          <w:lang w:val="es-ES"/>
        </w:rPr>
      </w:pPr>
      <w:r>
        <w:rPr>
          <w:rFonts w:ascii="Arial" w:eastAsia="Calibri" w:hAnsi="Arial" w:cs="Arial"/>
          <w:color w:val="202452"/>
          <w:lang w:val="es-ES"/>
        </w:rPr>
        <w:t>P</w:t>
      </w:r>
      <w:r w:rsidRPr="00BD712F">
        <w:rPr>
          <w:rFonts w:ascii="Arial" w:eastAsia="Calibri" w:hAnsi="Arial" w:cs="Arial"/>
          <w:color w:val="202452"/>
          <w:lang w:val="es-ES"/>
        </w:rPr>
        <w:t xml:space="preserve">resentar una querella por el presunto incumplimiento de los requisitos respecto al salario mínimo legal de parte de algún empleador;  </w:t>
      </w:r>
    </w:p>
    <w:p w14:paraId="4270B5BB" w14:textId="0266A721" w:rsidR="00BD712F" w:rsidRPr="00BD712F" w:rsidRDefault="00BD712F" w:rsidP="00BD712F">
      <w:pPr>
        <w:numPr>
          <w:ilvl w:val="0"/>
          <w:numId w:val="1"/>
        </w:numPr>
        <w:spacing w:after="120" w:line="240" w:lineRule="auto"/>
        <w:ind w:right="436"/>
        <w:jc w:val="both"/>
        <w:rPr>
          <w:rFonts w:ascii="Arial" w:eastAsia="Calibri" w:hAnsi="Arial" w:cs="Arial"/>
          <w:color w:val="202452"/>
          <w:lang w:val="es-ES"/>
        </w:rPr>
      </w:pPr>
      <w:r>
        <w:rPr>
          <w:rFonts w:ascii="Arial" w:eastAsia="Calibri" w:hAnsi="Arial" w:cs="Arial"/>
          <w:color w:val="202452"/>
          <w:lang w:val="es-ES"/>
        </w:rPr>
        <w:t>I</w:t>
      </w:r>
      <w:r w:rsidRPr="00BD712F">
        <w:rPr>
          <w:rFonts w:ascii="Arial" w:eastAsia="Calibri" w:hAnsi="Arial" w:cs="Arial"/>
          <w:color w:val="202452"/>
          <w:lang w:val="es-ES"/>
        </w:rPr>
        <w:t>nformar a cualquier persona el presunto incumplimiento de los requisitos legales respecto al salario mínimo de parte de algún empleador;</w:t>
      </w:r>
    </w:p>
    <w:p w14:paraId="78F896E1" w14:textId="7DDA1A88" w:rsidR="00BD712F" w:rsidRPr="00BD712F" w:rsidRDefault="00BD712F" w:rsidP="00BD712F">
      <w:pPr>
        <w:numPr>
          <w:ilvl w:val="0"/>
          <w:numId w:val="1"/>
        </w:numPr>
        <w:spacing w:after="120" w:line="240" w:lineRule="auto"/>
        <w:ind w:right="436"/>
        <w:jc w:val="both"/>
        <w:rPr>
          <w:rFonts w:ascii="Arial" w:eastAsia="Calibri" w:hAnsi="Arial" w:cs="Arial"/>
          <w:color w:val="202452"/>
          <w:lang w:val="es-ES"/>
        </w:rPr>
      </w:pPr>
      <w:r>
        <w:rPr>
          <w:rFonts w:ascii="Arial" w:eastAsia="Calibri" w:hAnsi="Arial" w:cs="Arial"/>
          <w:color w:val="202452"/>
          <w:lang w:val="es-ES"/>
        </w:rPr>
        <w:t>I</w:t>
      </w:r>
      <w:r w:rsidRPr="00BD712F">
        <w:rPr>
          <w:rFonts w:ascii="Arial" w:eastAsia="Calibri" w:hAnsi="Arial" w:cs="Arial"/>
          <w:color w:val="202452"/>
          <w:lang w:val="es-ES"/>
        </w:rPr>
        <w:t>nformar a cualquier persona acerca de los derechos que pueda tener conforme a la Sección 24, Artículo X de la Constitución Estatal y ayudar a la persona a ejercer dichos derechos.</w:t>
      </w:r>
    </w:p>
    <w:p w14:paraId="73C12EAB" w14:textId="77777777" w:rsidR="00BD712F" w:rsidRPr="00BD712F" w:rsidRDefault="00BD712F" w:rsidP="00053D7C">
      <w:pPr>
        <w:spacing w:after="120" w:line="276" w:lineRule="auto"/>
        <w:ind w:left="180" w:right="436"/>
        <w:jc w:val="both"/>
        <w:rPr>
          <w:rFonts w:ascii="Arial" w:eastAsia="Calibri" w:hAnsi="Arial" w:cs="Arial"/>
          <w:color w:val="202452"/>
          <w:lang w:val="es-ES"/>
        </w:rPr>
      </w:pPr>
      <w:r w:rsidRPr="00BD712F">
        <w:rPr>
          <w:rFonts w:ascii="Arial" w:eastAsia="Calibri" w:hAnsi="Arial" w:cs="Arial"/>
          <w:color w:val="202452"/>
          <w:lang w:val="es-ES"/>
        </w:rPr>
        <w:t>Un empleado que no haya recibido el salario mínimo legal después de haberle notificado a su empleador y haberle dado un plazo de quince 15 días para resolver toda reclamación de salarios no pagados tiene derecho a interponer una acción civil contra algún empleador en un tribunal de ley para recuperar los salarios atrasados, así como daños y perjuicios y honorarios de abogados.</w:t>
      </w:r>
    </w:p>
    <w:p w14:paraId="55285CEB" w14:textId="039BDEBE" w:rsidR="00BD712F" w:rsidRPr="00BD712F" w:rsidRDefault="00BD712F" w:rsidP="00BD712F">
      <w:pPr>
        <w:spacing w:after="120" w:line="276" w:lineRule="auto"/>
        <w:ind w:left="180" w:right="436"/>
        <w:jc w:val="both"/>
        <w:rPr>
          <w:rFonts w:ascii="Arial" w:eastAsia="Calibri" w:hAnsi="Arial" w:cs="Arial"/>
          <w:color w:val="202452"/>
          <w:lang w:val="es-ES"/>
        </w:rPr>
      </w:pPr>
      <w:r w:rsidRPr="00BD712F">
        <w:rPr>
          <w:rFonts w:ascii="Arial" w:eastAsia="Calibri" w:hAnsi="Arial" w:cs="Arial"/>
          <w:color w:val="202452"/>
          <w:lang w:val="es-ES"/>
        </w:rPr>
        <w:t>Un empleador que sea hallado culpable de violar intencionalmente los requisitos del salario mínimo está sujeto a que se le imponga una multa de $1</w:t>
      </w:r>
      <w:r w:rsidR="00010F80">
        <w:rPr>
          <w:rFonts w:ascii="Arial" w:eastAsia="Calibri" w:hAnsi="Arial" w:cs="Arial"/>
          <w:color w:val="202452"/>
          <w:lang w:val="es-ES"/>
        </w:rPr>
        <w:t>.</w:t>
      </w:r>
      <w:r w:rsidRPr="00BD712F">
        <w:rPr>
          <w:rFonts w:ascii="Arial" w:eastAsia="Calibri" w:hAnsi="Arial" w:cs="Arial"/>
          <w:color w:val="202452"/>
          <w:lang w:val="es-ES"/>
        </w:rPr>
        <w:t>000 que deberá pagarle al estado por cada violación. El procurador general u otro funcionario designado por la Legislatura puede interponer una acción civil para hacer cumplir los requisitos respecto al salario mínimo.</w:t>
      </w:r>
    </w:p>
    <w:p w14:paraId="7850C5F0" w14:textId="16AAC813" w:rsidR="00B80344" w:rsidRPr="00BD712F" w:rsidRDefault="00BD712F" w:rsidP="00BD712F">
      <w:pPr>
        <w:spacing w:after="120" w:line="276" w:lineRule="auto"/>
        <w:ind w:left="180" w:right="436"/>
        <w:jc w:val="both"/>
        <w:rPr>
          <w:rFonts w:ascii="Arial" w:eastAsia="Calibri" w:hAnsi="Arial" w:cs="Arial"/>
          <w:color w:val="202452"/>
          <w:lang w:val="es-ES"/>
        </w:rPr>
      </w:pPr>
      <w:r w:rsidRPr="00BD712F">
        <w:rPr>
          <w:rFonts w:ascii="Arial" w:eastAsia="Calibri" w:hAnsi="Arial" w:cs="Arial"/>
          <w:color w:val="202452"/>
          <w:lang w:val="es-ES"/>
        </w:rPr>
        <w:t xml:space="preserve">Para conocer más detalles, véase la Sección 24, Artículo X de la Constitución Estatal de Florida y </w:t>
      </w:r>
      <w:r w:rsidR="00053D7C">
        <w:rPr>
          <w:rFonts w:ascii="Arial" w:eastAsia="Calibri" w:hAnsi="Arial" w:cs="Arial"/>
          <w:color w:val="202452"/>
          <w:lang w:val="es-ES"/>
        </w:rPr>
        <w:t xml:space="preserve">las secciones 448.109 y 448.110, </w:t>
      </w:r>
      <w:r w:rsidR="00D22207">
        <w:rPr>
          <w:rFonts w:ascii="Arial" w:eastAsia="Calibri" w:hAnsi="Arial" w:cs="Arial"/>
          <w:color w:val="202452"/>
          <w:lang w:val="es-ES"/>
        </w:rPr>
        <w:t xml:space="preserve">de los </w:t>
      </w:r>
      <w:r w:rsidR="00053D7C">
        <w:rPr>
          <w:rFonts w:ascii="Arial" w:eastAsia="Calibri" w:hAnsi="Arial" w:cs="Arial"/>
          <w:color w:val="202452"/>
          <w:lang w:val="es-ES"/>
        </w:rPr>
        <w:t xml:space="preserve">Estatutos </w:t>
      </w:r>
      <w:r w:rsidRPr="00BD712F">
        <w:rPr>
          <w:rFonts w:ascii="Arial" w:eastAsia="Calibri" w:hAnsi="Arial" w:cs="Arial"/>
          <w:color w:val="202452"/>
          <w:lang w:val="es-ES"/>
        </w:rPr>
        <w:t xml:space="preserve">de Florida. </w:t>
      </w:r>
    </w:p>
    <w:p w14:paraId="5220D075" w14:textId="4FE9F590" w:rsidR="00B80344" w:rsidRPr="00C55891" w:rsidRDefault="00B80344">
      <w:pPr>
        <w:rPr>
          <w:lang w:val="es-ES"/>
        </w:rPr>
      </w:pPr>
    </w:p>
    <w:p w14:paraId="5D7E8614" w14:textId="59EA9544" w:rsidR="00B80344" w:rsidRPr="00C55891" w:rsidRDefault="00B80344">
      <w:pPr>
        <w:rPr>
          <w:lang w:val="es-ES"/>
        </w:rPr>
      </w:pPr>
    </w:p>
    <w:p w14:paraId="5FE72D73" w14:textId="42C7797B" w:rsidR="00B80344" w:rsidRPr="00C55891" w:rsidRDefault="00B80344">
      <w:pPr>
        <w:rPr>
          <w:lang w:val="es-ES"/>
        </w:rPr>
      </w:pPr>
    </w:p>
    <w:p w14:paraId="0D91A2F5" w14:textId="77777777" w:rsidR="00B80344" w:rsidRPr="00C55891" w:rsidRDefault="00B80344" w:rsidP="00A15E81">
      <w:pPr>
        <w:jc w:val="center"/>
        <w:rPr>
          <w:lang w:val="es-ES"/>
        </w:rPr>
      </w:pPr>
    </w:p>
    <w:sectPr w:rsidR="00B80344" w:rsidRPr="00C55891" w:rsidSect="00BD712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500" w:right="374" w:bottom="980" w:left="630" w:header="144" w:footer="1152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CD2BE" w14:textId="77777777" w:rsidR="00D6634C" w:rsidRDefault="00D6634C" w:rsidP="00AD7110">
      <w:pPr>
        <w:spacing w:after="0" w:line="240" w:lineRule="auto"/>
      </w:pPr>
      <w:r>
        <w:separator/>
      </w:r>
    </w:p>
  </w:endnote>
  <w:endnote w:type="continuationSeparator" w:id="0">
    <w:p w14:paraId="6EF7D805" w14:textId="77777777" w:rsidR="00D6634C" w:rsidRDefault="00D6634C" w:rsidP="00AD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B4EB" w14:textId="21B7ED0F" w:rsidR="003E1894" w:rsidRDefault="00CF1E0A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CF3E59F" wp14:editId="4C8A37AB">
              <wp:simplePos x="0" y="0"/>
              <wp:positionH relativeFrom="column">
                <wp:posOffset>3683635</wp:posOffset>
              </wp:positionH>
              <wp:positionV relativeFrom="paragraph">
                <wp:posOffset>140335</wp:posOffset>
              </wp:positionV>
              <wp:extent cx="3668395" cy="621030"/>
              <wp:effectExtent l="0" t="0" r="8255" b="762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68395" cy="6210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BA1D2" w14:textId="7B4D9E76" w:rsidR="00CF1E0A" w:rsidRPr="00553CD8" w:rsidRDefault="00CF1E0A" w:rsidP="00CF1E0A">
                          <w:pPr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</w:pPr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 xml:space="preserve">An equal opportunity employer/program. Auxiliary aids and </w:t>
                          </w:r>
                          <w:proofErr w:type="gramStart"/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>service</w:t>
                          </w:r>
                          <w:proofErr w:type="gramEnd"/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 xml:space="preserve"> are available upon request to individuals with disabilities. All voice telephone numbers on this document may be reached by </w:t>
                          </w:r>
                          <w:proofErr w:type="gramStart"/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>persons</w:t>
                          </w:r>
                          <w:proofErr w:type="gramEnd"/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 xml:space="preserve"> using TTY/TTD equipment via the Florida Relay Service at 711.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3E5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0.05pt;margin-top:11.05pt;width:288.85pt;height:48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OWpDQIAAPYDAAAOAAAAZHJzL2Uyb0RvYy54bWysU9tu2zAMfR+wfxD0vti5LjHiFF26DAO6&#10;C9DtAxRZjoXJokYpsbuvLyWnadC9DdODQIrUEXl4tL7pW8NOCr0GW/LxKOdMWQmVtoeS//yxe7fk&#10;zAdhK2HAqpI/Ks9vNm/frDtXqAk0YCqFjECsLzpX8iYEV2SZl41qhR+BU5aCNWArArl4yCoUHaG3&#10;Jpvk+SLrACuHIJX3dHo3BPkm4de1kuFbXXsVmCk51RbSjmnfxz3brEVxQOEaLc9liH+oohXa0qMX&#10;qDsRBDui/guq1RLBQx1GEtoM6lpLlXqgbsb5q24eGuFU6oXI8e5Ck/9/sPLr6cF9Rxb6D9DTAFMT&#10;3t2D/OWZhW0j7EHdIkLXKFHRw+NIWdY5X5yvRqp94SPIvvsCFQ1ZHAMkoL7GNrJCfTJCpwE8XkhX&#10;fWCSDqeLxXK6mnMmKbaYjPNpmkomiufbDn34pKBl0Sg50lATujjd+xCrEcVzSnzMg9HVThuTHDzs&#10;twbZSZAAdmmlBl6lGcu6kq/mk3lCthDvJ220OpBAjW5LvszjGiQT2fhoq5QShDaDTZUYe6YnMjJw&#10;E/p9T4mRpj1Uj0QUwiBE+jhkNIB/OOtIhCX3v48CFWfmsyWyV+PZLKo2ObP5+wk5eB3ZX0eElQRV&#10;8sDZYG5DUnrkwcItDaXWia+XSs61krgSjeePENV77aesl++6eQIAAP//AwBQSwMEFAAGAAgAAAAh&#10;AGBIsLneAAAACwEAAA8AAABkcnMvZG93bnJldi54bWxMj81ug0AMhO+V+g4rR+qlahZQCYGyRG2l&#10;Vr3m5wEMbACF9SJ2E8jb15zak23NaPxNvptNL256dJ0lBeE6AKGpsnVHjYLT8etlC8J5pBp7S1rB&#10;XTvYFY8POWa1nWivbwffCA4hl6GC1vshk9JVrTbo1nbQxNrZjgY9n2Mj6xEnDje9jIJgIw12xB9a&#10;HPRnq6vL4WoUnH+m5zidym9/Svavmw/sktLelXpaze9vILye/Z8ZFnxGh4KZSnul2oleQbwNQrYq&#10;iCKeiyGMEy5TLluagixy+b9D8QsAAP//AwBQSwECLQAUAAYACAAAACEAtoM4kv4AAADhAQAAEwAA&#10;AAAAAAAAAAAAAAAAAAAAW0NvbnRlbnRfVHlwZXNdLnhtbFBLAQItABQABgAIAAAAIQA4/SH/1gAA&#10;AJQBAAALAAAAAAAAAAAAAAAAAC8BAABfcmVscy8ucmVsc1BLAQItABQABgAIAAAAIQDTFOWpDQIA&#10;APYDAAAOAAAAAAAAAAAAAAAAAC4CAABkcnMvZTJvRG9jLnhtbFBLAQItABQABgAIAAAAIQBgSLC5&#10;3gAAAAsBAAAPAAAAAAAAAAAAAAAAAGcEAABkcnMvZG93bnJldi54bWxQSwUGAAAAAAQABADzAAAA&#10;cgUAAAAA&#10;" stroked="f">
              <v:textbox>
                <w:txbxContent>
                  <w:p w14:paraId="192BA1D2" w14:textId="7B4D9E76" w:rsidR="00CF1E0A" w:rsidRPr="00553CD8" w:rsidRDefault="00CF1E0A" w:rsidP="00CF1E0A">
                    <w:pPr>
                      <w:rPr>
                        <w:rFonts w:ascii="Franklin Gothic Book" w:hAnsi="Franklin Gothic Book"/>
                        <w:color w:val="202452"/>
                        <w:sz w:val="16"/>
                        <w:szCs w:val="16"/>
                      </w:rPr>
                    </w:pPr>
                    <w:r w:rsidRPr="00553CD8">
                      <w:rPr>
                        <w:rFonts w:ascii="Franklin Gothic Book" w:hAnsi="Franklin Gothic Book"/>
                        <w:color w:val="202452"/>
                        <w:sz w:val="16"/>
                        <w:szCs w:val="16"/>
                      </w:rPr>
                      <w:t>An equal opportunity employer/program. Auxiliary aids and service are available upon request to individuals with disabilities. All voice telephone numbers on this document may be reached by persons using TTY/TTD equipment via the Florida Relay Service at 711.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63D610A" wp14:editId="5776C344">
              <wp:simplePos x="0" y="0"/>
              <wp:positionH relativeFrom="column">
                <wp:posOffset>-249212</wp:posOffset>
              </wp:positionH>
              <wp:positionV relativeFrom="paragraph">
                <wp:posOffset>140335</wp:posOffset>
              </wp:positionV>
              <wp:extent cx="3804138" cy="576580"/>
              <wp:effectExtent l="0" t="0" r="635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4138" cy="576580"/>
                      </a:xfrm>
                      <a:prstGeom prst="rect">
                        <a:avLst/>
                      </a:prstGeom>
                      <a:solidFill>
                        <a:srgbClr val="00A65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4120C6" w14:textId="53A413C2" w:rsidR="003E1894" w:rsidRPr="00CF1E0A" w:rsidRDefault="003E1894" w:rsidP="00553CD8">
                          <w:pPr>
                            <w:spacing w:before="40" w:after="0" w:line="240" w:lineRule="auto"/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  </w:t>
                          </w:r>
                          <w:r w:rsidR="00553CD8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</w:t>
                          </w:r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>Caldwell Building | 107 E. Madison Street | Tallahassee, F</w:t>
                          </w:r>
                          <w:r w:rsid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>L</w:t>
                          </w:r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32399</w:t>
                          </w:r>
                        </w:p>
                        <w:p w14:paraId="5B99318C" w14:textId="3CF902F5" w:rsidR="003E1894" w:rsidRPr="00CF1E0A" w:rsidRDefault="003E1894" w:rsidP="003E1894">
                          <w:pPr>
                            <w:spacing w:after="0" w:line="240" w:lineRule="auto"/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   850.245.7105 | </w:t>
                          </w:r>
                          <w:hyperlink r:id="rId1" w:history="1">
                            <w:r w:rsidRPr="00CF1E0A">
                              <w:rPr>
                                <w:rStyle w:val="Hyperlink"/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>www.FloridaJobs.org</w:t>
                            </w:r>
                          </w:hyperlink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| </w:t>
                          </w:r>
                          <w:r w:rsidRPr="001E1AAE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  <w:u w:val="single"/>
                            </w:rPr>
                            <w:t>www.Twitter.com/FLDEO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3D610A" id="_x0000_s1027" type="#_x0000_t202" style="position:absolute;margin-left:-19.6pt;margin-top:11.05pt;width:299.55pt;height:45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2PEgIAAP0DAAAOAAAAZHJzL2Uyb0RvYy54bWysk99u2yAUxu8n7R0Q94udNE5TK06Vpes0&#10;qfsjdXsADDhGwxwGJHb39DtgN426u2m+QBwDH+f8zsfmdug0OUnnFZiKzmc5JdJwEMocKvrj+/27&#10;NSU+MCOYBiMr+iQ9vd2+fbPpbSkX0IIW0hEUMb7sbUXbEGyZZZ63smN+BlYaXGzAdSxg6A6ZcKxH&#10;9U5nizxfZT04YR1w6T3+vRsX6TbpN43k4WvTeBmIrijmFtLo0ljHMdtuWHlwzLaKT2mwf8iiY8rg&#10;pWepOxYYOTr1l1SnuAMPTZhx6DJoGsVlqgGrmeevqnlsmZWpFoTj7RmT/3+y/Mvp0X5zJAzvYcAG&#10;piK8fQD+0xMD+5aZg9w5B30rmcCL5xFZ1ltfTkcjal/6KFL3n0Fgk9kxQBIaGtdFKlgnQXVswNMZ&#10;uhwC4fjzap0v51doE45rxfWqWKeuZKx8Pm2dDx8ldCROKuqwqUmdnR58iNmw8nlLvMyDVuJeaZ0C&#10;d6j32pETiwbId6tiLODVNm1IX9GbYlEkZQPxfPJGpwIaVKuuous8fqNlIo0PRqQtgSk9zjETbSY8&#10;kcjIJgz1QJSY2EVaNYgn5OVg9CO+H5y04H5T0qMXK+p/HZmTlOhPBpnfzJfLaN4ULIvrBQbucqW+&#10;XGGGo1RFAyXjdB+S4SMOAzvsTaMStpdMppTRY4nm9B6iiS/jtOvl1W7/AAAA//8DAFBLAwQUAAYA&#10;CAAAACEAI9swreEAAAAKAQAADwAAAGRycy9kb3ducmV2LnhtbEyPUUvDMBSF3wX/Q7iCb1vaSIet&#10;TYcMBZ2CuE3mY9Zc22qTlCTr6r/3+qSPl/NxznfL5WR6NqIPnbMS0nkCDG3tdGcbCbvt/ewaWIjK&#10;atU7ixK+McCyOj8rVaHdyb7iuIkNoxIbCiWhjXEoOA91i0aFuRvQUvbhvFGRTt9w7dWJyk3PRZIs&#10;uFGdpYVWDbhqsf7aHI2E9fP+afVyt97zzC0+0/Hx/S3xD1JeXky3N8AiTvEPhl99UoeKnA7uaHVg&#10;vYTZVS4IlSBECoyALMtzYAciU5EDr0r+/4XqBwAA//8DAFBLAQItABQABgAIAAAAIQC2gziS/gAA&#10;AOEBAAATAAAAAAAAAAAAAAAAAAAAAABbQ29udGVudF9UeXBlc10ueG1sUEsBAi0AFAAGAAgAAAAh&#10;ADj9If/WAAAAlAEAAAsAAAAAAAAAAAAAAAAALwEAAF9yZWxzLy5yZWxzUEsBAi0AFAAGAAgAAAAh&#10;AGoGHY8SAgAA/QMAAA4AAAAAAAAAAAAAAAAALgIAAGRycy9lMm9Eb2MueG1sUEsBAi0AFAAGAAgA&#10;AAAhACPbMK3hAAAACgEAAA8AAAAAAAAAAAAAAAAAbAQAAGRycy9kb3ducmV2LnhtbFBLBQYAAAAA&#10;BAAEAPMAAAB6BQAAAAA=&#10;" fillcolor="#00a651" stroked="f">
              <v:textbox>
                <w:txbxContent>
                  <w:p w14:paraId="364120C6" w14:textId="53A413C2" w:rsidR="003E1894" w:rsidRPr="00CF1E0A" w:rsidRDefault="003E1894" w:rsidP="00553CD8">
                    <w:pPr>
                      <w:spacing w:before="40" w:after="0" w:line="240" w:lineRule="auto"/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</w:pPr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  </w:t>
                    </w:r>
                    <w:r w:rsidR="00553CD8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</w:t>
                    </w:r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>Caldwell Building | 107 E. Madison Street | Tallahassee, F</w:t>
                    </w:r>
                    <w:r w:rsid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>L</w:t>
                    </w:r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32399</w:t>
                    </w:r>
                  </w:p>
                  <w:p w14:paraId="5B99318C" w14:textId="3CF902F5" w:rsidR="003E1894" w:rsidRPr="00CF1E0A" w:rsidRDefault="003E1894" w:rsidP="003E1894">
                    <w:pPr>
                      <w:spacing w:after="0" w:line="240" w:lineRule="auto"/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</w:pPr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   850.245.7105 | </w:t>
                    </w:r>
                    <w:hyperlink r:id="rId2" w:history="1">
                      <w:r w:rsidRPr="00CF1E0A">
                        <w:rPr>
                          <w:rStyle w:val="Hyperlink"/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>www.FloridaJobs.org</w:t>
                      </w:r>
                    </w:hyperlink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| </w:t>
                    </w:r>
                    <w:r w:rsidRPr="001E1AAE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  <w:u w:val="single"/>
                      </w:rPr>
                      <w:t>www.Twitter.com/FLDEO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B401" w14:textId="138811D9" w:rsidR="00B80344" w:rsidRDefault="00A15E81" w:rsidP="00053D7C">
    <w:pPr>
      <w:pStyle w:val="Footer"/>
      <w:ind w:left="-90"/>
    </w:pP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C5D3724" wp14:editId="166A451E">
              <wp:simplePos x="0" y="0"/>
              <wp:positionH relativeFrom="column">
                <wp:posOffset>-134414</wp:posOffset>
              </wp:positionH>
              <wp:positionV relativeFrom="paragraph">
                <wp:posOffset>95211</wp:posOffset>
              </wp:positionV>
              <wp:extent cx="3988435" cy="643656"/>
              <wp:effectExtent l="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8435" cy="643656"/>
                      </a:xfrm>
                      <a:prstGeom prst="rect">
                        <a:avLst/>
                      </a:prstGeom>
                      <a:solidFill>
                        <a:srgbClr val="00A65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7F2AAD" w14:textId="77777777" w:rsidR="001D1BCC" w:rsidRPr="001D1BCC" w:rsidRDefault="00B80344" w:rsidP="00B80344">
                          <w:pPr>
                            <w:spacing w:before="40" w:after="0" w:line="240" w:lineRule="auto"/>
                            <w:rPr>
                              <w:rFonts w:ascii="Franklin Gothic Medium" w:hAnsi="Franklin Gothic Medium"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  </w:t>
                          </w:r>
                          <w:r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512BD6D6" w14:textId="49771491" w:rsidR="00B80344" w:rsidRPr="00CF1E0A" w:rsidRDefault="001D1BCC" w:rsidP="00886D54">
                          <w:pPr>
                            <w:spacing w:before="40" w:after="0" w:line="276" w:lineRule="auto"/>
                            <w:jc w:val="both"/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      </w:t>
                          </w:r>
                          <w:r w:rsidR="00B80344"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>Caldwell Building | 107 E. Madison Street Tallahassee, F</w:t>
                          </w:r>
                          <w:r w:rsidR="00B80344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>L</w:t>
                          </w:r>
                          <w:r w:rsidR="00B80344"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32399</w:t>
                          </w:r>
                        </w:p>
                        <w:p w14:paraId="19DDABD5" w14:textId="6948A7E0" w:rsidR="00B80344" w:rsidRPr="00CF1E0A" w:rsidRDefault="00B80344" w:rsidP="00886D54">
                          <w:pPr>
                            <w:spacing w:after="0" w:line="276" w:lineRule="auto"/>
                            <w:jc w:val="both"/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  </w:t>
                          </w:r>
                          <w:r w:rsidR="001D1BCC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  </w:t>
                          </w:r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850.245.7105 | </w:t>
                          </w:r>
                          <w:hyperlink r:id="rId1" w:history="1">
                            <w:r w:rsidRPr="00CF1E0A">
                              <w:rPr>
                                <w:rStyle w:val="Hyperlink"/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>www.FloridaJobs.org</w:t>
                            </w:r>
                          </w:hyperlink>
                          <w:r w:rsidRPr="00CF1E0A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 </w:t>
                          </w:r>
                          <w:r w:rsidRPr="001D1BCC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</w:rPr>
                            <w:t xml:space="preserve">| </w:t>
                          </w:r>
                          <w:hyperlink r:id="rId2" w:history="1">
                            <w:r w:rsidR="001D1BCC" w:rsidRPr="001D1BCC">
                              <w:rPr>
                                <w:rStyle w:val="Hyperlink"/>
                                <w:rFonts w:ascii="Franklin Gothic Medium" w:hAnsi="Franklin Gothic Medium"/>
                                <w:color w:val="FFFFFF" w:themeColor="background1"/>
                                <w:sz w:val="19"/>
                                <w:szCs w:val="19"/>
                              </w:rPr>
                              <w:t>Twitter</w:t>
                            </w:r>
                          </w:hyperlink>
                          <w:r w:rsidR="001D1BCC" w:rsidRPr="001D1BCC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  <w:u w:val="single"/>
                            </w:rPr>
                            <w:t>: @</w:t>
                          </w:r>
                          <w:r w:rsidRPr="001D1BCC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  <w:u w:val="single"/>
                            </w:rPr>
                            <w:t>F</w:t>
                          </w:r>
                          <w:r w:rsidR="001D1BCC" w:rsidRPr="001D1BCC">
                            <w:rPr>
                              <w:rFonts w:ascii="Franklin Gothic Medium" w:hAnsi="Franklin Gothic Medium"/>
                              <w:color w:val="FFFFFF" w:themeColor="background1"/>
                              <w:sz w:val="19"/>
                              <w:szCs w:val="19"/>
                              <w:u w:val="single"/>
                            </w:rPr>
                            <w:t>LACommerce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5D37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10.6pt;margin-top:7.5pt;width:314.05pt;height:50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lQsEwIAAP0DAAAOAAAAZHJzL2Uyb0RvYy54bWysU9tu2zAMfR+wfxD0vti5OEuMOEWWrsOA&#10;7gJ0+wBZkmNhsqhJSuzu60vJaRp0b8P8IIgmeUgeHm1uhk6Tk3ReganodJJTIg0Hocyhoj9/3L1b&#10;UeIDM4JpMLKij9LTm+3bN5velnIGLWghHUEQ48veVrQNwZZZ5nkrO+YnYKVBZwOuYwFNd8iEYz2i&#10;dzqb5fky68EJ64BL7/Hv7eik24TfNJKHb03jZSC6othbSKdLZx3PbLth5cEx2yp+boP9QxcdUwaL&#10;XqBuWWDk6NRfUJ3iDjw0YcKhy6BpFJdpBpxmmr+a5qFlVqZZkBxvLzT5/wfLv54e7HdHwvABBlxg&#10;GsLbe+C/PDGwb5k5yJ1z0LeSCSw8jZRlvfXlOTVS7UsfQer+CwhcMjsGSEBD47rICs5JEB0X8Hgh&#10;XQ6BcPw5X69Wi3lBCUffcjFfFstUgpXP2db58ElCR+Klog6XmtDZ6d6H2A0rn0NiMQ9aiTuldTLc&#10;od5rR04sCiDfLYtxgFdh2pC+outiViRkAzE/aaNTAQWqVVfRVR6/UTKRjY9GpJDAlB7v2Ik2Z3oi&#10;IyM3YagHogSOGnMjWzWIR+TLwahHfD94acH9oaRHLVbU/z4yJynRnw1yvp4uFlG8yVgU72douGtP&#10;fe1hhiNURQMl43UfkuAjHQZ2uJtGJdpeOjm3jBpLbJ7fQxTxtZ2iXl7t9gkAAP//AwBQSwMEFAAG&#10;AAgAAAAhALYXYzLhAAAACgEAAA8AAABkcnMvZG93bnJldi54bWxMj8FOwzAQRO9I/IO1SNxaOxG1&#10;IMSpUAUSlEqIAipHNzZJIF5HtpuGv2c5wXFnnmZnyuXkejbaEDuPCrK5AGax9qbDRsHry93sElhM&#10;Go3uPVoF3zbCsjo9KXVh/BGf7bhNDaMQjIVW0KY0FJzHurVOx7kfLJL34YPTic7QcBP0kcJdz3Mh&#10;JHe6Q/rQ6sGuWlt/bQ9OwXqze1w93a53fOHlZzY+vL+JcK/U+dl0cw0s2Sn9wfBbn6pDRZ32/oAm&#10;sl7BLM9yQslY0CYCpJBXwPYkZPICeFXy/xOqHwAAAP//AwBQSwECLQAUAAYACAAAACEAtoM4kv4A&#10;AADhAQAAEwAAAAAAAAAAAAAAAAAAAAAAW0NvbnRlbnRfVHlwZXNdLnhtbFBLAQItABQABgAIAAAA&#10;IQA4/SH/1gAAAJQBAAALAAAAAAAAAAAAAAAAAC8BAABfcmVscy8ucmVsc1BLAQItABQABgAIAAAA&#10;IQDxIlQsEwIAAP0DAAAOAAAAAAAAAAAAAAAAAC4CAABkcnMvZTJvRG9jLnhtbFBLAQItABQABgAI&#10;AAAAIQC2F2My4QAAAAoBAAAPAAAAAAAAAAAAAAAAAG0EAABkcnMvZG93bnJldi54bWxQSwUGAAAA&#10;AAQABADzAAAAewUAAAAA&#10;" fillcolor="#00a651" stroked="f">
              <v:textbox>
                <w:txbxContent>
                  <w:p w14:paraId="4B7F2AAD" w14:textId="77777777" w:rsidR="001D1BCC" w:rsidRPr="001D1BCC" w:rsidRDefault="00B80344" w:rsidP="00B80344">
                    <w:pPr>
                      <w:spacing w:before="40" w:after="0" w:line="240" w:lineRule="auto"/>
                      <w:rPr>
                        <w:rFonts w:ascii="Franklin Gothic Medium" w:hAnsi="Franklin Gothic Medium"/>
                        <w:color w:val="FFFFFF" w:themeColor="background1"/>
                        <w:sz w:val="10"/>
                        <w:szCs w:val="10"/>
                      </w:rPr>
                    </w:pPr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  </w:t>
                    </w:r>
                    <w:r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</w:t>
                    </w:r>
                  </w:p>
                  <w:p w14:paraId="512BD6D6" w14:textId="49771491" w:rsidR="00B80344" w:rsidRPr="00CF1E0A" w:rsidRDefault="001D1BCC" w:rsidP="00886D54">
                    <w:pPr>
                      <w:spacing w:before="40" w:after="0" w:line="276" w:lineRule="auto"/>
                      <w:jc w:val="both"/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</w:pPr>
                    <w:r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      </w:t>
                    </w:r>
                    <w:r w:rsidR="00B80344"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>Caldwell Building | 107 E. Madison Street Tallahassee, F</w:t>
                    </w:r>
                    <w:r w:rsidR="00B80344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>L</w:t>
                    </w:r>
                    <w:r w:rsidR="00B80344"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32399</w:t>
                    </w:r>
                  </w:p>
                  <w:p w14:paraId="19DDABD5" w14:textId="6948A7E0" w:rsidR="00B80344" w:rsidRPr="00CF1E0A" w:rsidRDefault="00B80344" w:rsidP="00886D54">
                    <w:pPr>
                      <w:spacing w:after="0" w:line="276" w:lineRule="auto"/>
                      <w:jc w:val="both"/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</w:pPr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  </w:t>
                    </w:r>
                    <w:r w:rsidR="001D1BCC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  </w:t>
                    </w:r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850.245.7105 | </w:t>
                    </w:r>
                    <w:hyperlink r:id="rId3" w:history="1">
                      <w:r w:rsidRPr="00CF1E0A">
                        <w:rPr>
                          <w:rStyle w:val="Hyperlink"/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>www.FloridaJobs.org</w:t>
                      </w:r>
                    </w:hyperlink>
                    <w:r w:rsidRPr="00CF1E0A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 </w:t>
                    </w:r>
                    <w:r w:rsidRPr="001D1BCC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</w:rPr>
                      <w:t xml:space="preserve">| </w:t>
                    </w:r>
                    <w:hyperlink r:id="rId4" w:history="1">
                      <w:r w:rsidR="001D1BCC" w:rsidRPr="001D1BCC">
                        <w:rPr>
                          <w:rStyle w:val="Hyperlink"/>
                          <w:rFonts w:ascii="Franklin Gothic Medium" w:hAnsi="Franklin Gothic Medium"/>
                          <w:color w:val="FFFFFF" w:themeColor="background1"/>
                          <w:sz w:val="19"/>
                          <w:szCs w:val="19"/>
                        </w:rPr>
                        <w:t>Twitter</w:t>
                      </w:r>
                    </w:hyperlink>
                    <w:r w:rsidR="001D1BCC" w:rsidRPr="001D1BCC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  <w:u w:val="single"/>
                      </w:rPr>
                      <w:t>: @</w:t>
                    </w:r>
                    <w:r w:rsidRPr="001D1BCC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  <w:u w:val="single"/>
                      </w:rPr>
                      <w:t>F</w:t>
                    </w:r>
                    <w:r w:rsidR="001D1BCC" w:rsidRPr="001D1BCC">
                      <w:rPr>
                        <w:rFonts w:ascii="Franklin Gothic Medium" w:hAnsi="Franklin Gothic Medium"/>
                        <w:color w:val="FFFFFF" w:themeColor="background1"/>
                        <w:sz w:val="19"/>
                        <w:szCs w:val="19"/>
                        <w:u w:val="single"/>
                      </w:rPr>
                      <w:t>LACommerce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53CA5552" wp14:editId="53F4BB50">
              <wp:simplePos x="0" y="0"/>
              <wp:positionH relativeFrom="column">
                <wp:posOffset>3855085</wp:posOffset>
              </wp:positionH>
              <wp:positionV relativeFrom="paragraph">
                <wp:posOffset>13335</wp:posOffset>
              </wp:positionV>
              <wp:extent cx="3145790" cy="758825"/>
              <wp:effectExtent l="0" t="0" r="0" b="3175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5790" cy="758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7D1C95" w14:textId="3971F269" w:rsidR="00B80344" w:rsidRPr="00553CD8" w:rsidRDefault="00B80344" w:rsidP="00886D54">
                          <w:pPr>
                            <w:spacing w:line="276" w:lineRule="auto"/>
                            <w:ind w:right="444"/>
                            <w:jc w:val="both"/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</w:pPr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 xml:space="preserve">An equal opportunity employer/program. Auxiliary aids and </w:t>
                          </w:r>
                          <w:r w:rsidR="00886D54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>services</w:t>
                          </w:r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 xml:space="preserve"> are available upon request to individuals with disabilities. All voice telephone numbers on this document may be reached by </w:t>
                          </w:r>
                          <w:proofErr w:type="gramStart"/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>persons</w:t>
                          </w:r>
                          <w:proofErr w:type="gramEnd"/>
                          <w:r w:rsidRPr="00553CD8">
                            <w:rPr>
                              <w:rFonts w:ascii="Franklin Gothic Book" w:hAnsi="Franklin Gothic Book"/>
                              <w:color w:val="202452"/>
                              <w:sz w:val="16"/>
                              <w:szCs w:val="16"/>
                            </w:rPr>
                            <w:t xml:space="preserve"> using TTY/TTD equipment via the Florida Relay Service at 711.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CA5552" id="_x0000_s1030" type="#_x0000_t202" style="position:absolute;left:0;text-align:left;margin-left:303.55pt;margin-top:1.05pt;width:247.7pt;height:59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lQQDwIAAP0DAAAOAAAAZHJzL2Uyb0RvYy54bWysU9uO0zAQfUfiHyy/07SlZduo6WrpUoS0&#10;XKSFD3Acp7FwPGbsNilfz9jJdgu8IfxgeTyeMzNnjje3fWvYSaHXYAs+m0w5U1ZCpe2h4N++7l+t&#10;OPNB2EoYsKrgZ+X57fbli03ncjWHBkylkBGI9XnnCt6E4PIs87JRrfATcMqSswZsRSATD1mFoiP0&#10;1mTz6fRN1gFWDkEq7+n2fnDybcKvayXD57r2KjBTcKotpB3TXsY9225EfkDhGi3HMsQ/VNEKbSnp&#10;BepeBMGOqP+CarVE8FCHiYQ2g7rWUqUeqJvZ9I9uHhvhVOqFyPHuQpP/f7Dy0+nRfUEW+rfQ0wBT&#10;E949gPzumYVdI+xB3SFC1yhRUeJZpCzrnM/H0Ei1z30EKbuPUNGQxTFAAuprbCMr1CcjdBrA+UK6&#10;6gOTdPl6tljerMklyXezXK3my5RC5E/RDn14r6Bl8VBwpKEmdHF68CFWI/KnJzGZB6OrvTYmGXgo&#10;dwbZSZAA9mmN6L89M5Z1BV8vKXeMshDjkzZaHUigRrcFX03jGiQT2Xhnq/QkCG2GM1Vi7EhPZGTg&#10;JvRlz3RV8EWMjWyVUJ2JL4RBj/R/6NAA/uSsIy0W3P84ClScmQ+WOF/PFoso3mQQW3My8NpTXnuE&#10;lQRV8MDZcNyFJPihsTuaTa0Tbc+VjCWTxhKb43+IIr6206vnX7v9BQAA//8DAFBLAwQUAAYACAAA&#10;ACEAt1EIEt4AAAAKAQAADwAAAGRycy9kb3ducmV2LnhtbEyPzU7DMBCE70i8g7VIXBC1E9EEQpwK&#10;kEBc+/MAm3ibRMTrKHab9O1xT3DaXc1o9ptys9hBnGnyvWMNyUqBIG6c6bnVcNh/Pj6D8AHZ4OCY&#10;NFzIw6a6vSmxMG7mLZ13oRUxhH2BGroQxkJK33Rk0a/cSBy1o5sshnhOrTQTzjHcDjJVKpMWe44f&#10;Ohzpo6PmZ3eyGo7f88P6Za6/wiHfPmXv2Oe1u2h9f7e8vYIItIQ/M1zxIzpUkal2JzZeDBoylSfR&#10;qiGN46onKl2DqOOWJhnIqpT/K1S/AAAA//8DAFBLAQItABQABgAIAAAAIQC2gziS/gAAAOEBAAAT&#10;AAAAAAAAAAAAAAAAAAAAAABbQ29udGVudF9UeXBlc10ueG1sUEsBAi0AFAAGAAgAAAAhADj9If/W&#10;AAAAlAEAAAsAAAAAAAAAAAAAAAAALwEAAF9yZWxzLy5yZWxzUEsBAi0AFAAGAAgAAAAhALGmVBAP&#10;AgAA/QMAAA4AAAAAAAAAAAAAAAAALgIAAGRycy9lMm9Eb2MueG1sUEsBAi0AFAAGAAgAAAAhALdR&#10;CBLeAAAACgEAAA8AAAAAAAAAAAAAAAAAaQQAAGRycy9kb3ducmV2LnhtbFBLBQYAAAAABAAEAPMA&#10;AAB0BQAAAAA=&#10;" stroked="f">
              <v:textbox>
                <w:txbxContent>
                  <w:p w14:paraId="267D1C95" w14:textId="3971F269" w:rsidR="00B80344" w:rsidRPr="00553CD8" w:rsidRDefault="00B80344" w:rsidP="00886D54">
                    <w:pPr>
                      <w:spacing w:line="276" w:lineRule="auto"/>
                      <w:ind w:right="444"/>
                      <w:jc w:val="both"/>
                      <w:rPr>
                        <w:rFonts w:ascii="Franklin Gothic Book" w:hAnsi="Franklin Gothic Book"/>
                        <w:color w:val="202452"/>
                        <w:sz w:val="16"/>
                        <w:szCs w:val="16"/>
                      </w:rPr>
                    </w:pPr>
                    <w:r w:rsidRPr="00553CD8">
                      <w:rPr>
                        <w:rFonts w:ascii="Franklin Gothic Book" w:hAnsi="Franklin Gothic Book"/>
                        <w:color w:val="202452"/>
                        <w:sz w:val="16"/>
                        <w:szCs w:val="16"/>
                      </w:rPr>
                      <w:t xml:space="preserve">An equal opportunity employer/program. Auxiliary aids and </w:t>
                    </w:r>
                    <w:r w:rsidR="00886D54">
                      <w:rPr>
                        <w:rFonts w:ascii="Franklin Gothic Book" w:hAnsi="Franklin Gothic Book"/>
                        <w:color w:val="202452"/>
                        <w:sz w:val="16"/>
                        <w:szCs w:val="16"/>
                      </w:rPr>
                      <w:t>services</w:t>
                    </w:r>
                    <w:r w:rsidRPr="00553CD8">
                      <w:rPr>
                        <w:rFonts w:ascii="Franklin Gothic Book" w:hAnsi="Franklin Gothic Book"/>
                        <w:color w:val="202452"/>
                        <w:sz w:val="16"/>
                        <w:szCs w:val="16"/>
                      </w:rPr>
                      <w:t xml:space="preserve"> are available upon request to individuals with disabilities. All voice telephone numbers on this document may be reached by persons using TTY/TTD equipment via the Florida Relay Service at 711.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98C08" w14:textId="77777777" w:rsidR="00D6634C" w:rsidRDefault="00D6634C" w:rsidP="00AD7110">
      <w:pPr>
        <w:spacing w:after="0" w:line="240" w:lineRule="auto"/>
      </w:pPr>
      <w:r>
        <w:separator/>
      </w:r>
    </w:p>
  </w:footnote>
  <w:footnote w:type="continuationSeparator" w:id="0">
    <w:p w14:paraId="7B616B4A" w14:textId="77777777" w:rsidR="00D6634C" w:rsidRDefault="00D6634C" w:rsidP="00AD7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7ACF" w14:textId="77777777" w:rsidR="004F0B43" w:rsidRDefault="004F0B43" w:rsidP="004F0B43">
    <w:pPr>
      <w:pStyle w:val="Header"/>
      <w:jc w:val="right"/>
    </w:pPr>
    <w:r>
      <w:tab/>
    </w:r>
  </w:p>
  <w:p w14:paraId="24798FF3" w14:textId="10513680" w:rsidR="004F0B43" w:rsidRPr="004F0B43" w:rsidRDefault="004F0B43" w:rsidP="004F0B43">
    <w:pPr>
      <w:pStyle w:val="Header"/>
      <w:jc w:val="right"/>
      <w:rPr>
        <w:rFonts w:ascii="Franklin Gothic Book" w:hAnsi="Franklin Gothic Book"/>
        <w:szCs w:val="24"/>
      </w:rPr>
    </w:pPr>
    <w:r w:rsidRPr="004F0B43">
      <w:rPr>
        <w:rFonts w:ascii="Franklin Gothic Book" w:hAnsi="Franklin Gothic Book"/>
        <w:szCs w:val="24"/>
      </w:rPr>
      <w:t>Title, Subject or Address of Letter</w:t>
    </w:r>
  </w:p>
  <w:p w14:paraId="66941ACB" w14:textId="77777777" w:rsidR="004F0B43" w:rsidRPr="004F0B43" w:rsidRDefault="004F0B43" w:rsidP="004F0B43">
    <w:pPr>
      <w:pStyle w:val="Header"/>
      <w:jc w:val="right"/>
      <w:rPr>
        <w:rFonts w:ascii="Franklin Gothic Book" w:hAnsi="Franklin Gothic Book"/>
        <w:szCs w:val="24"/>
      </w:rPr>
    </w:pPr>
    <w:r w:rsidRPr="004F0B43">
      <w:rPr>
        <w:rFonts w:ascii="Franklin Gothic Book" w:hAnsi="Franklin Gothic Book"/>
        <w:szCs w:val="24"/>
      </w:rPr>
      <w:t xml:space="preserve">Month Day, Year </w:t>
    </w:r>
  </w:p>
  <w:p w14:paraId="5AD4BC74" w14:textId="77777777" w:rsidR="004F0B43" w:rsidRPr="004F0B43" w:rsidRDefault="004F0B43" w:rsidP="004F0B43">
    <w:pPr>
      <w:pStyle w:val="Header"/>
      <w:jc w:val="right"/>
      <w:rPr>
        <w:rFonts w:ascii="Franklin Gothic Book" w:hAnsi="Franklin Gothic Book"/>
        <w:szCs w:val="24"/>
      </w:rPr>
    </w:pPr>
    <w:r w:rsidRPr="004F0B43">
      <w:rPr>
        <w:rFonts w:ascii="Franklin Gothic Book" w:hAnsi="Franklin Gothic Book"/>
        <w:szCs w:val="24"/>
      </w:rPr>
      <w:t xml:space="preserve">Page </w:t>
    </w:r>
    <w:r w:rsidRPr="004F0B43">
      <w:rPr>
        <w:rFonts w:ascii="Franklin Gothic Book" w:hAnsi="Franklin Gothic Book"/>
        <w:szCs w:val="24"/>
      </w:rPr>
      <w:fldChar w:fldCharType="begin"/>
    </w:r>
    <w:r w:rsidRPr="004F0B43">
      <w:rPr>
        <w:rFonts w:ascii="Franklin Gothic Book" w:hAnsi="Franklin Gothic Book"/>
        <w:szCs w:val="24"/>
      </w:rPr>
      <w:instrText xml:space="preserve"> PAGE </w:instrText>
    </w:r>
    <w:r w:rsidRPr="004F0B43">
      <w:rPr>
        <w:rFonts w:ascii="Franklin Gothic Book" w:hAnsi="Franklin Gothic Book"/>
        <w:szCs w:val="24"/>
      </w:rPr>
      <w:fldChar w:fldCharType="separate"/>
    </w:r>
    <w:r w:rsidRPr="004F0B43">
      <w:rPr>
        <w:rFonts w:ascii="Franklin Gothic Book" w:hAnsi="Franklin Gothic Book"/>
        <w:szCs w:val="24"/>
      </w:rPr>
      <w:t>2</w:t>
    </w:r>
    <w:r w:rsidRPr="004F0B43">
      <w:rPr>
        <w:rFonts w:ascii="Franklin Gothic Book" w:hAnsi="Franklin Gothic Book"/>
        <w:szCs w:val="24"/>
      </w:rPr>
      <w:fldChar w:fldCharType="end"/>
    </w:r>
    <w:r w:rsidRPr="004F0B43">
      <w:rPr>
        <w:rFonts w:ascii="Franklin Gothic Book" w:hAnsi="Franklin Gothic Book"/>
        <w:szCs w:val="24"/>
      </w:rPr>
      <w:t xml:space="preserve"> of </w:t>
    </w:r>
    <w:r w:rsidRPr="004F0B43">
      <w:rPr>
        <w:rFonts w:ascii="Franklin Gothic Book" w:hAnsi="Franklin Gothic Book"/>
        <w:szCs w:val="24"/>
      </w:rPr>
      <w:fldChar w:fldCharType="begin"/>
    </w:r>
    <w:r w:rsidRPr="004F0B43">
      <w:rPr>
        <w:rFonts w:ascii="Franklin Gothic Book" w:hAnsi="Franklin Gothic Book"/>
        <w:szCs w:val="24"/>
      </w:rPr>
      <w:instrText xml:space="preserve"> NUMPAGES  </w:instrText>
    </w:r>
    <w:r w:rsidRPr="004F0B43">
      <w:rPr>
        <w:rFonts w:ascii="Franklin Gothic Book" w:hAnsi="Franklin Gothic Book"/>
        <w:szCs w:val="24"/>
      </w:rPr>
      <w:fldChar w:fldCharType="separate"/>
    </w:r>
    <w:r w:rsidRPr="004F0B43">
      <w:rPr>
        <w:rFonts w:ascii="Franklin Gothic Book" w:hAnsi="Franklin Gothic Book"/>
        <w:szCs w:val="24"/>
      </w:rPr>
      <w:t>2</w:t>
    </w:r>
    <w:r w:rsidRPr="004F0B43">
      <w:rPr>
        <w:rFonts w:ascii="Franklin Gothic Book" w:hAnsi="Franklin Gothic Book"/>
        <w:szCs w:val="24"/>
      </w:rPr>
      <w:fldChar w:fldCharType="end"/>
    </w:r>
  </w:p>
  <w:p w14:paraId="7F4459DB" w14:textId="2E4E9EC2" w:rsidR="00AD7110" w:rsidRPr="004F0B43" w:rsidRDefault="00AD7110" w:rsidP="004F0B43">
    <w:pPr>
      <w:pStyle w:val="Header"/>
      <w:tabs>
        <w:tab w:val="clear" w:pos="4680"/>
        <w:tab w:val="clear" w:pos="9360"/>
        <w:tab w:val="left" w:pos="9180"/>
      </w:tabs>
      <w:rPr>
        <w:rFonts w:ascii="Franklin Gothic Book" w:hAnsi="Franklin Gothic Book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6346" w14:textId="4B0912C7" w:rsidR="004F0B43" w:rsidRDefault="00FD750E" w:rsidP="00C55891">
    <w:pPr>
      <w:pStyle w:val="Header"/>
      <w:ind w:left="450" w:right="332"/>
    </w:pPr>
    <w:r w:rsidRPr="007A7246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7456" behindDoc="0" locked="0" layoutInCell="1" allowOverlap="1" wp14:anchorId="5EA6443B" wp14:editId="58F98E3B">
          <wp:simplePos x="0" y="0"/>
          <wp:positionH relativeFrom="column">
            <wp:posOffset>-66675</wp:posOffset>
          </wp:positionH>
          <wp:positionV relativeFrom="paragraph">
            <wp:posOffset>365760</wp:posOffset>
          </wp:positionV>
          <wp:extent cx="3581400" cy="504825"/>
          <wp:effectExtent l="0" t="0" r="0" b="5080"/>
          <wp:wrapNone/>
          <wp:docPr id="1947647608" name="Picture 19476476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140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7F08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90EE714" wp14:editId="36223289">
              <wp:simplePos x="0" y="0"/>
              <wp:positionH relativeFrom="column">
                <wp:posOffset>3857625</wp:posOffset>
              </wp:positionH>
              <wp:positionV relativeFrom="paragraph">
                <wp:posOffset>365760</wp:posOffset>
              </wp:positionV>
              <wp:extent cx="3030854" cy="50482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0854" cy="504825"/>
                      </a:xfrm>
                      <a:prstGeom prst="rect">
                        <a:avLst/>
                      </a:prstGeom>
                      <a:solidFill>
                        <a:srgbClr val="20245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F93EB9" w14:textId="77777777" w:rsidR="004F0B43" w:rsidRPr="007233AB" w:rsidRDefault="004F0B43" w:rsidP="00597F08">
                          <w:pPr>
                            <w:spacing w:after="0" w:line="240" w:lineRule="auto"/>
                            <w:ind w:left="720" w:right="1590"/>
                            <w:rPr>
                              <w:rFonts w:ascii="Franklin Gothic Medium" w:hAnsi="Franklin Gothic Medium"/>
                            </w:rPr>
                          </w:pPr>
                          <w:r w:rsidRPr="007233AB">
                            <w:rPr>
                              <w:rFonts w:ascii="Franklin Gothic Medium" w:hAnsi="Franklin Gothic Medium"/>
                            </w:rPr>
                            <w:t xml:space="preserve">Ron DeSantis </w:t>
                          </w:r>
                          <w:r w:rsidRPr="007233AB">
                            <w:rPr>
                              <w:rFonts w:ascii="Franklin Gothic Medium" w:hAnsi="Franklin Gothic Medium"/>
                              <w:color w:val="00A651"/>
                              <w:sz w:val="16"/>
                              <w:szCs w:val="16"/>
                            </w:rPr>
                            <w:t>GOVERNOR</w:t>
                          </w:r>
                        </w:p>
                        <w:p w14:paraId="2AE81933" w14:textId="2D80DAB3" w:rsidR="004F0B43" w:rsidRPr="007233AB" w:rsidRDefault="004F0B43" w:rsidP="00597F08">
                          <w:pPr>
                            <w:spacing w:after="0" w:line="240" w:lineRule="auto"/>
                            <w:ind w:left="720" w:right="1500"/>
                            <w:rPr>
                              <w:rFonts w:ascii="Franklin Gothic Medium" w:hAnsi="Franklin Gothic Medium"/>
                            </w:rPr>
                          </w:pPr>
                          <w:r w:rsidRPr="007233AB">
                            <w:rPr>
                              <w:rFonts w:ascii="Franklin Gothic Medium" w:hAnsi="Franklin Gothic Medium"/>
                            </w:rPr>
                            <w:t xml:space="preserve">J. Alex Kelly </w:t>
                          </w:r>
                          <w:r w:rsidR="004E5927">
                            <w:rPr>
                              <w:rFonts w:ascii="Franklin Gothic Medium" w:hAnsi="Franklin Gothic Medium"/>
                            </w:rPr>
                            <w:t xml:space="preserve">   </w:t>
                          </w:r>
                          <w:r w:rsidRPr="007233AB">
                            <w:rPr>
                              <w:rFonts w:ascii="Franklin Gothic Medium" w:hAnsi="Franklin Gothic Medium"/>
                              <w:color w:val="00A651"/>
                              <w:sz w:val="16"/>
                              <w:szCs w:val="16"/>
                            </w:rPr>
                            <w:t>SECRETARY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0EE7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3.75pt;margin-top:28.8pt;width:238.65pt;height:39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/cmEwIAAP0DAAAOAAAAZHJzL2Uyb0RvYy54bWysU9uO0zAQfUfiHyy/06TZBLpR09XSZRHS&#10;cpEWPsBxnMTC8RjbbVK+nrGT7RZ4Q+TB8mRmzsycOd7eTIMiR2GdBF3R9SqlRGgOjdRdRb99vX+1&#10;ocR5phumQIuKnoSjN7uXL7ajKUUGPahGWIIg2pWjqWjvvSmTxPFeDMytwAiNzhbswDyatksay0ZE&#10;H1SSpenrZATbGAtcOId/72Yn3UX8thXcf25bJzxRFcXefDxtPOtwJrstKzvLTC/50gb7hy4GJjUW&#10;PUPdMc/Iwcq/oAbJLTho/YrDkEDbSi7iDDjNOv1jmseeGRFnQXKcOdPk/h8s/3R8NF8s8dNbmHCB&#10;cQhnHoB/d0TDvme6E7fWwtgL1mDhdaAsGY0rl9RAtStdAKnHj9DgktnBQwSaWjsEVnBOgui4gNOZ&#10;dDF5wvHnVXqVboqcEo6+Is03WRFLsPIp21jn3wsYSLhU1OJSIzo7PjgfumHlU0go5kDJ5l4qFQ3b&#10;1XtlyZGhALI0y4tsQf8tTGkyVvS6wNohS0PIj9oYpEeBKjlUdJOGb5ZMYOOdbmKIZ1LNd+xE6YWe&#10;wMjMjZ/qicgG64fcwFYNzQn5sjDrEd8PXnqwPykZUYsVdT8OzApK1AeNnF+v8zyINxp58SZDw156&#10;6ksP0xyhKuopma97HwU/D3aLu2llpO25k6Vl1Fhkc3kPQcSXdox6frW7XwAAAP//AwBQSwMEFAAG&#10;AAgAAAAhAOoc6prjAAAACwEAAA8AAABkcnMvZG93bnJldi54bWxMj8FOwzAMhu9IvENkJG4s3WDt&#10;KE2nMgkhDS6MCXbMmtBWJE6VZGvH0+Od4GbLn35/f7EcrWFH7UPnUMB0kgDTWDvVYSNg+/50swAW&#10;okQljUMt4KQDLMvLi0Lmyg34po+b2DAKwZBLAW2Mfc55qFttZZi4XiPdvpy3MtLqG668HCjcGj5L&#10;kpRb2SF9aGWvV62uvzcHK+Dxc2V+/O4le62eZ/cf6+1Q7bpBiOursXoAFvUY/2A465M6lOS0dwdU&#10;gRkBaZLNCRUwz1JgZyBZ3FGZPU232RR4WfD/HcpfAAAA//8DAFBLAQItABQABgAIAAAAIQC2gziS&#10;/gAAAOEBAAATAAAAAAAAAAAAAAAAAAAAAABbQ29udGVudF9UeXBlc10ueG1sUEsBAi0AFAAGAAgA&#10;AAAhADj9If/WAAAAlAEAAAsAAAAAAAAAAAAAAAAALwEAAF9yZWxzLy5yZWxzUEsBAi0AFAAGAAgA&#10;AAAhANc/9yYTAgAA/QMAAA4AAAAAAAAAAAAAAAAALgIAAGRycy9lMm9Eb2MueG1sUEsBAi0AFAAG&#10;AAgAAAAhAOoc6prjAAAACwEAAA8AAAAAAAAAAAAAAAAAbQQAAGRycy9kb3ducmV2LnhtbFBLBQYA&#10;AAAABAAEAPMAAAB9BQAAAAA=&#10;" fillcolor="#202452" stroked="f">
              <v:textbox>
                <w:txbxContent>
                  <w:p w14:paraId="2EF93EB9" w14:textId="77777777" w:rsidR="004F0B43" w:rsidRPr="007233AB" w:rsidRDefault="004F0B43" w:rsidP="00597F08">
                    <w:pPr>
                      <w:spacing w:after="0" w:line="240" w:lineRule="auto"/>
                      <w:ind w:left="720" w:right="1590"/>
                      <w:rPr>
                        <w:rFonts w:ascii="Franklin Gothic Medium" w:hAnsi="Franklin Gothic Medium"/>
                      </w:rPr>
                    </w:pPr>
                    <w:r w:rsidRPr="007233AB">
                      <w:rPr>
                        <w:rFonts w:ascii="Franklin Gothic Medium" w:hAnsi="Franklin Gothic Medium"/>
                      </w:rPr>
                      <w:t xml:space="preserve">Ron DeSantis </w:t>
                    </w:r>
                    <w:r w:rsidRPr="007233AB">
                      <w:rPr>
                        <w:rFonts w:ascii="Franklin Gothic Medium" w:hAnsi="Franklin Gothic Medium"/>
                        <w:color w:val="00A651"/>
                        <w:sz w:val="16"/>
                        <w:szCs w:val="16"/>
                      </w:rPr>
                      <w:t>GOVERNOR</w:t>
                    </w:r>
                  </w:p>
                  <w:p w14:paraId="2AE81933" w14:textId="2D80DAB3" w:rsidR="004F0B43" w:rsidRPr="007233AB" w:rsidRDefault="004F0B43" w:rsidP="00597F08">
                    <w:pPr>
                      <w:spacing w:after="0" w:line="240" w:lineRule="auto"/>
                      <w:ind w:left="720" w:right="1500"/>
                      <w:rPr>
                        <w:rFonts w:ascii="Franklin Gothic Medium" w:hAnsi="Franklin Gothic Medium"/>
                      </w:rPr>
                    </w:pPr>
                    <w:r w:rsidRPr="007233AB">
                      <w:rPr>
                        <w:rFonts w:ascii="Franklin Gothic Medium" w:hAnsi="Franklin Gothic Medium"/>
                      </w:rPr>
                      <w:t xml:space="preserve">J. Alex Kelly </w:t>
                    </w:r>
                    <w:r w:rsidR="004E5927">
                      <w:rPr>
                        <w:rFonts w:ascii="Franklin Gothic Medium" w:hAnsi="Franklin Gothic Medium"/>
                      </w:rPr>
                      <w:t xml:space="preserve">   </w:t>
                    </w:r>
                    <w:r w:rsidRPr="007233AB">
                      <w:rPr>
                        <w:rFonts w:ascii="Franklin Gothic Medium" w:hAnsi="Franklin Gothic Medium"/>
                        <w:color w:val="00A651"/>
                        <w:sz w:val="16"/>
                        <w:szCs w:val="16"/>
                      </w:rPr>
                      <w:t>SECRETARY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A5754"/>
    <w:multiLevelType w:val="hybridMultilevel"/>
    <w:tmpl w:val="0BD09A6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228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110"/>
    <w:rsid w:val="00010F80"/>
    <w:rsid w:val="000452C4"/>
    <w:rsid w:val="00053D7C"/>
    <w:rsid w:val="001078F6"/>
    <w:rsid w:val="0011480E"/>
    <w:rsid w:val="001D1BCC"/>
    <w:rsid w:val="001E1AAE"/>
    <w:rsid w:val="00202912"/>
    <w:rsid w:val="00251B5B"/>
    <w:rsid w:val="0026759E"/>
    <w:rsid w:val="002831A4"/>
    <w:rsid w:val="002B3BBC"/>
    <w:rsid w:val="002F1FD9"/>
    <w:rsid w:val="00350EF3"/>
    <w:rsid w:val="003E1894"/>
    <w:rsid w:val="00495EB3"/>
    <w:rsid w:val="004E5927"/>
    <w:rsid w:val="004F0B43"/>
    <w:rsid w:val="00505708"/>
    <w:rsid w:val="005464DA"/>
    <w:rsid w:val="00553CD8"/>
    <w:rsid w:val="00597F08"/>
    <w:rsid w:val="005A4A5C"/>
    <w:rsid w:val="006859B6"/>
    <w:rsid w:val="00691408"/>
    <w:rsid w:val="006A031A"/>
    <w:rsid w:val="006C64A5"/>
    <w:rsid w:val="006D386C"/>
    <w:rsid w:val="007063AE"/>
    <w:rsid w:val="007233AB"/>
    <w:rsid w:val="007240B9"/>
    <w:rsid w:val="00734110"/>
    <w:rsid w:val="00782DE0"/>
    <w:rsid w:val="007A5837"/>
    <w:rsid w:val="007A7246"/>
    <w:rsid w:val="00816CB3"/>
    <w:rsid w:val="0085149B"/>
    <w:rsid w:val="00881D5C"/>
    <w:rsid w:val="00886D54"/>
    <w:rsid w:val="00897515"/>
    <w:rsid w:val="008B53A3"/>
    <w:rsid w:val="00936230"/>
    <w:rsid w:val="0098535F"/>
    <w:rsid w:val="009F4A8A"/>
    <w:rsid w:val="00A15E81"/>
    <w:rsid w:val="00A22A4C"/>
    <w:rsid w:val="00A2431A"/>
    <w:rsid w:val="00A43B52"/>
    <w:rsid w:val="00AA3B4F"/>
    <w:rsid w:val="00AD7110"/>
    <w:rsid w:val="00B56BB6"/>
    <w:rsid w:val="00B57402"/>
    <w:rsid w:val="00B61E45"/>
    <w:rsid w:val="00B64B1B"/>
    <w:rsid w:val="00B80344"/>
    <w:rsid w:val="00B90016"/>
    <w:rsid w:val="00BD712F"/>
    <w:rsid w:val="00C06F16"/>
    <w:rsid w:val="00C55891"/>
    <w:rsid w:val="00C87F1B"/>
    <w:rsid w:val="00CA6322"/>
    <w:rsid w:val="00CA75E0"/>
    <w:rsid w:val="00CF1E0A"/>
    <w:rsid w:val="00D16CFE"/>
    <w:rsid w:val="00D22207"/>
    <w:rsid w:val="00D314A6"/>
    <w:rsid w:val="00D6634C"/>
    <w:rsid w:val="00DE646B"/>
    <w:rsid w:val="00E85851"/>
    <w:rsid w:val="00ED756B"/>
    <w:rsid w:val="00EF3537"/>
    <w:rsid w:val="00F01BF1"/>
    <w:rsid w:val="00F15A1B"/>
    <w:rsid w:val="00FB4CB0"/>
    <w:rsid w:val="00FD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A45B93"/>
  <w15:chartTrackingRefBased/>
  <w15:docId w15:val="{552AD28B-BAD5-496D-9591-DD249C25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8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7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110"/>
  </w:style>
  <w:style w:type="paragraph" w:styleId="Footer">
    <w:name w:val="footer"/>
    <w:basedOn w:val="Normal"/>
    <w:link w:val="FooterChar"/>
    <w:uiPriority w:val="99"/>
    <w:unhideWhenUsed/>
    <w:rsid w:val="00AD7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110"/>
  </w:style>
  <w:style w:type="character" w:styleId="Hyperlink">
    <w:name w:val="Hyperlink"/>
    <w:basedOn w:val="DefaultParagraphFont"/>
    <w:uiPriority w:val="99"/>
    <w:unhideWhenUsed/>
    <w:rsid w:val="003E18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89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2F1FD9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loridaJobs.org" TargetMode="External"/><Relationship Id="rId1" Type="http://schemas.openxmlformats.org/officeDocument/2006/relationships/hyperlink" Target="http://www.FloridaJobs.org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loridaJobs.org" TargetMode="External"/><Relationship Id="rId2" Type="http://schemas.openxmlformats.org/officeDocument/2006/relationships/hyperlink" Target="http://www.Twitter" TargetMode="External"/><Relationship Id="rId1" Type="http://schemas.openxmlformats.org/officeDocument/2006/relationships/hyperlink" Target="http://www.FloridaJobs.org" TargetMode="External"/><Relationship Id="rId4" Type="http://schemas.openxmlformats.org/officeDocument/2006/relationships/hyperlink" Target="http://www.Twitte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0A4C8-1066-44CC-A733-ACCB58970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2038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Eugene, Jason</dc:creator>
  <cp:keywords/>
  <dc:description/>
  <cp:lastModifiedBy>Hughes, Kathie</cp:lastModifiedBy>
  <cp:revision>2</cp:revision>
  <dcterms:created xsi:type="dcterms:W3CDTF">2026-09-28T16:50:00Z</dcterms:created>
  <dcterms:modified xsi:type="dcterms:W3CDTF">2026-09-28T16:50:00Z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55c2d314f0d3eddd2f0ab7b97ee92b84ce1e2c53989e1afec3f675240d68434f</vt:lpwstr>
  </property>
</Properties>
</file>